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EB0D" w14:textId="2EDA266B" w:rsidR="00530059" w:rsidRPr="00530059" w:rsidRDefault="00530059" w:rsidP="00530059">
      <w:pPr>
        <w:pBdr>
          <w:top w:val="single" w:sz="4" w:space="1" w:color="auto"/>
          <w:left w:val="single" w:sz="4" w:space="4" w:color="auto"/>
          <w:bottom w:val="single" w:sz="4" w:space="1" w:color="auto"/>
          <w:right w:val="single" w:sz="4" w:space="4" w:color="auto"/>
        </w:pBdr>
        <w:jc w:val="center"/>
        <w:rPr>
          <w:sz w:val="36"/>
          <w:szCs w:val="36"/>
        </w:rPr>
      </w:pPr>
      <w:r>
        <w:rPr>
          <w:sz w:val="36"/>
          <w:szCs w:val="36"/>
        </w:rPr>
        <w:t>INTENTIEOVEREENKOMST (LOI)</w:t>
      </w:r>
    </w:p>
    <w:p w14:paraId="4FF41CCD" w14:textId="77777777" w:rsidR="00530059" w:rsidRPr="00530059" w:rsidRDefault="00530059" w:rsidP="00530059">
      <w:r w:rsidRPr="00530059">
        <w:rPr>
          <w:lang w:val="nl-NL"/>
        </w:rPr>
        <w:t>Tussen de ondergetekenden :</w:t>
      </w:r>
    </w:p>
    <w:p w14:paraId="6B189ADF" w14:textId="77777777" w:rsidR="00530059" w:rsidRDefault="00530059" w:rsidP="00530059"/>
    <w:p w14:paraId="6301BE76" w14:textId="0200931E" w:rsidR="00530059" w:rsidRPr="00530059" w:rsidRDefault="00530059" w:rsidP="00530059">
      <w:r w:rsidRPr="00530059">
        <w:t>De Kopende Partij: ____________</w:t>
      </w:r>
      <w:r w:rsidRPr="00530059">
        <w:br/>
        <w:t>Maatschappelijke zetel: ____________</w:t>
      </w:r>
      <w:r w:rsidRPr="00530059">
        <w:br/>
        <w:t>KBO/BTW: ____________</w:t>
      </w:r>
      <w:r w:rsidRPr="00530059">
        <w:br/>
        <w:t>Vertegenwoordigd door: ____________</w:t>
      </w:r>
    </w:p>
    <w:p w14:paraId="54F4947A" w14:textId="77777777" w:rsidR="00530059" w:rsidRPr="00530059" w:rsidRDefault="00530059" w:rsidP="00530059">
      <w:r w:rsidRPr="00530059">
        <w:t> </w:t>
      </w:r>
      <w:r w:rsidRPr="00530059">
        <w:br/>
        <w:t>          hierna te noemen "de principieel geïnteresseerde kopende partij",</w:t>
      </w:r>
      <w:r w:rsidRPr="00530059">
        <w:br/>
        <w:t> </w:t>
      </w:r>
      <w:r w:rsidRPr="00530059">
        <w:br/>
        <w:t>EN</w:t>
      </w:r>
    </w:p>
    <w:p w14:paraId="45F0DD78" w14:textId="50DCC324" w:rsidR="00530059" w:rsidRPr="00530059" w:rsidRDefault="00530059" w:rsidP="00530059">
      <w:r w:rsidRPr="00530059">
        <w:br/>
        <w:t>De Verkopende Partij: ____________</w:t>
      </w:r>
      <w:r w:rsidRPr="00530059">
        <w:br/>
        <w:t>Maatschappelijke zetel: ____________</w:t>
      </w:r>
      <w:r w:rsidRPr="00530059">
        <w:br/>
        <w:t>KBO/BTW: ____________</w:t>
      </w:r>
      <w:r w:rsidRPr="00530059">
        <w:br/>
        <w:t>Vertegenwoordigd door: ____________</w:t>
      </w:r>
      <w:r w:rsidRPr="00530059">
        <w:br/>
        <w:t> </w:t>
      </w:r>
      <w:r w:rsidRPr="00530059">
        <w:br/>
        <w:t xml:space="preserve">         hierna te noemen "de principieel </w:t>
      </w:r>
      <w:r w:rsidR="00CF0B26" w:rsidRPr="00530059">
        <w:t>geïnteresseerde</w:t>
      </w:r>
      <w:r w:rsidRPr="00530059">
        <w:t xml:space="preserve"> verkopende partij",</w:t>
      </w:r>
    </w:p>
    <w:p w14:paraId="01813625" w14:textId="77777777" w:rsidR="00530059" w:rsidRDefault="00530059" w:rsidP="00530059">
      <w:pPr>
        <w:rPr>
          <w:lang w:val="nl-NL"/>
        </w:rPr>
      </w:pPr>
    </w:p>
    <w:p w14:paraId="446D1391" w14:textId="29FA46F7" w:rsidR="00530059" w:rsidRPr="00530059" w:rsidRDefault="00530059" w:rsidP="00530059">
      <w:r w:rsidRPr="00530059">
        <w:rPr>
          <w:lang w:val="nl-NL"/>
        </w:rPr>
        <w:t>is uiteengezet wat volgt:</w:t>
      </w:r>
    </w:p>
    <w:p w14:paraId="27948CC0" w14:textId="49F1FC7D" w:rsidR="00530059" w:rsidRPr="00530059" w:rsidRDefault="00530059" w:rsidP="00530059">
      <w:r w:rsidRPr="00530059">
        <w:rPr>
          <w:lang w:val="nl-NL"/>
        </w:rPr>
        <w:t>De principieel geïnteresseerde partij heeft de intentie ____________ over te nemen of te kopen</w:t>
      </w:r>
      <w:r>
        <w:rPr>
          <w:lang w:val="nl-NL"/>
        </w:rPr>
        <w:t xml:space="preserve"> </w:t>
      </w:r>
      <w:r w:rsidRPr="00530059">
        <w:rPr>
          <w:highlight w:val="yellow"/>
          <w:lang w:val="nl-NL"/>
        </w:rPr>
        <w:t>(beschrijf hier ‘100% van de aandelen van de vennootschap XXX gevestigd te XXX met ondernemingsnummer XXX OF het handelsfonds van de vennootschap XXX met als activiteit XXX en in detail beschreven in bijlage)</w:t>
      </w:r>
      <w:r w:rsidRPr="00530059">
        <w:rPr>
          <w:lang w:val="nl-NL"/>
        </w:rPr>
        <w:t>, binnen de </w:t>
      </w:r>
      <w:r w:rsidRPr="00530059">
        <w:rPr>
          <w:highlight w:val="yellow"/>
          <w:lang w:val="nl-NL"/>
        </w:rPr>
        <w:t>XXXX</w:t>
      </w:r>
      <w:r w:rsidRPr="00530059">
        <w:rPr>
          <w:lang w:val="nl-NL"/>
        </w:rPr>
        <w:t> maanden</w:t>
      </w:r>
      <w:r>
        <w:rPr>
          <w:lang w:val="nl-NL"/>
        </w:rPr>
        <w:t xml:space="preserve"> </w:t>
      </w:r>
      <w:r w:rsidRPr="00530059">
        <w:rPr>
          <w:highlight w:val="yellow"/>
          <w:lang w:val="nl-NL"/>
        </w:rPr>
        <w:t>(of vóór de datum van …/…/…..)</w:t>
      </w:r>
      <w:r w:rsidRPr="00530059">
        <w:rPr>
          <w:lang w:val="nl-NL"/>
        </w:rPr>
        <w:t>, en wenst hierover gedetailleerde informatie te bekomen volgens de hierna beschreven modaliteiten en dit binnen de </w:t>
      </w:r>
      <w:r w:rsidR="00CF0B26" w:rsidRPr="00CF0B26">
        <w:rPr>
          <w:highlight w:val="yellow"/>
          <w:lang w:val="nl-NL"/>
        </w:rPr>
        <w:t>XXX</w:t>
      </w:r>
      <w:r w:rsidRPr="00530059">
        <w:rPr>
          <w:lang w:val="nl-NL"/>
        </w:rPr>
        <w:t> dagen.</w:t>
      </w:r>
    </w:p>
    <w:p w14:paraId="08E86AE2" w14:textId="77777777" w:rsidR="00530059" w:rsidRPr="00530059" w:rsidRDefault="00530059" w:rsidP="00530059">
      <w:r w:rsidRPr="00530059">
        <w:rPr>
          <w:lang w:val="nl-NL"/>
        </w:rPr>
        <w:t xml:space="preserve">Partijen wensen hiervoor een vertrouwelijke intentieverklaring of letter of </w:t>
      </w:r>
      <w:proofErr w:type="spellStart"/>
      <w:r w:rsidRPr="00530059">
        <w:rPr>
          <w:lang w:val="nl-NL"/>
        </w:rPr>
        <w:t>intent</w:t>
      </w:r>
      <w:proofErr w:type="spellEnd"/>
      <w:r w:rsidRPr="00530059">
        <w:rPr>
          <w:lang w:val="nl-NL"/>
        </w:rPr>
        <w:t xml:space="preserve"> af te sluiten volgens de hierna uiteengezette modaliteiten die, behoudens artikel 3 Verplichtingen tot geheimhouding, pas bindend zullen zijn na de ondertekening van de definitieve overnameovereenkomst.</w:t>
      </w:r>
    </w:p>
    <w:p w14:paraId="57591E5E" w14:textId="77777777" w:rsidR="00530059" w:rsidRPr="00530059" w:rsidRDefault="00530059" w:rsidP="00530059">
      <w:r w:rsidRPr="00530059">
        <w:rPr>
          <w:b/>
          <w:bCs/>
          <w:lang w:val="nl-NL"/>
        </w:rPr>
        <w:t>Art.1 Prijs</w:t>
      </w:r>
    </w:p>
    <w:p w14:paraId="10EED3D1" w14:textId="198A7FEB" w:rsidR="00530059" w:rsidRPr="00530059" w:rsidRDefault="00530059" w:rsidP="00530059">
      <w:r w:rsidRPr="00530059">
        <w:rPr>
          <w:lang w:val="nl-NL"/>
        </w:rPr>
        <w:t xml:space="preserve">De principieel geïnteresseerde partij stelt een biedprijs voorop van </w:t>
      </w:r>
      <w:r w:rsidRPr="00530059">
        <w:rPr>
          <w:highlight w:val="yellow"/>
          <w:lang w:val="nl-NL"/>
        </w:rPr>
        <w:t>€ </w:t>
      </w:r>
      <w:r w:rsidR="00CF0B26">
        <w:rPr>
          <w:lang w:val="nl-NL"/>
        </w:rPr>
        <w:t>XXX</w:t>
      </w:r>
      <w:r w:rsidRPr="00530059">
        <w:rPr>
          <w:lang w:val="nl-NL"/>
        </w:rPr>
        <w:t> voor zover het, na audit juist bevonden, eigen vermogen van </w:t>
      </w:r>
      <w:r w:rsidRPr="00530059">
        <w:rPr>
          <w:highlight w:val="yellow"/>
          <w:lang w:val="nl-NL"/>
        </w:rPr>
        <w:t>____________</w:t>
      </w:r>
      <w:r w:rsidRPr="00530059">
        <w:rPr>
          <w:lang w:val="nl-NL"/>
        </w:rPr>
        <w:t xml:space="preserve">, in overeenstemming met de balans en jaarrekening </w:t>
      </w:r>
      <w:r w:rsidRPr="00530059">
        <w:rPr>
          <w:highlight w:val="yellow"/>
          <w:lang w:val="nl-NL"/>
        </w:rPr>
        <w:t>over ____________,</w:t>
      </w:r>
      <w:r w:rsidRPr="00530059">
        <w:rPr>
          <w:lang w:val="nl-NL"/>
        </w:rPr>
        <w:t xml:space="preserve"> groter of gelijk aan dat bedrag is en voor zover de andere artikels van deze intentieverklaring een volledig gunstig resultaat tot gevolg hebben.  </w:t>
      </w:r>
    </w:p>
    <w:p w14:paraId="3540C055" w14:textId="77777777" w:rsidR="00530059" w:rsidRPr="00530059" w:rsidRDefault="00530059" w:rsidP="00530059">
      <w:r w:rsidRPr="00530059">
        <w:rPr>
          <w:b/>
          <w:bCs/>
          <w:lang w:val="nl-NL"/>
        </w:rPr>
        <w:t>Art.2 Legal en accounting audit</w:t>
      </w:r>
    </w:p>
    <w:p w14:paraId="101F5AB1" w14:textId="77777777" w:rsidR="00530059" w:rsidRPr="00530059" w:rsidRDefault="00530059" w:rsidP="00530059">
      <w:r w:rsidRPr="00530059">
        <w:rPr>
          <w:lang w:val="nl-NL"/>
        </w:rPr>
        <w:t>De principieel geïnteresseerde verkopende partij geeft hierbij toelating aan de accountant van de principieel geïnteresseerde partij een volledige audit uit te voeren op de integrale boekhouding van de afgelopen vijf jaar (</w:t>
      </w:r>
      <w:r w:rsidRPr="00530059">
        <w:rPr>
          <w:highlight w:val="yellow"/>
          <w:lang w:val="nl-NL"/>
        </w:rPr>
        <w:t>van ____________ tot en met ____________)</w:t>
      </w:r>
      <w:r w:rsidRPr="00530059">
        <w:rPr>
          <w:lang w:val="nl-NL"/>
        </w:rPr>
        <w:t xml:space="preserve"> van de principieel geïnteresseerde verkopende partij, met inbegrip van neven- en/of dochtervennootschappen. Deze audit mag ter plaatse gebeuren, met recht op </w:t>
      </w:r>
      <w:proofErr w:type="spellStart"/>
      <w:r w:rsidRPr="00530059">
        <w:rPr>
          <w:lang w:val="nl-NL"/>
        </w:rPr>
        <w:t>kopiename</w:t>
      </w:r>
      <w:proofErr w:type="spellEnd"/>
      <w:r w:rsidRPr="00530059">
        <w:rPr>
          <w:lang w:val="nl-NL"/>
        </w:rPr>
        <w:t>. </w:t>
      </w:r>
    </w:p>
    <w:p w14:paraId="1DE6FBAA" w14:textId="333F2D8B" w:rsidR="00530059" w:rsidRPr="00530059" w:rsidRDefault="00530059" w:rsidP="00530059">
      <w:r w:rsidRPr="00530059">
        <w:rPr>
          <w:lang w:val="nl-NL"/>
        </w:rPr>
        <w:lastRenderedPageBreak/>
        <w:t xml:space="preserve">De principieel geïnteresseerde verkopende partij geeft ook toelating aan de advocaat van de principieel geïnteresseerde kopende partij  om een volledige audit uit te voeren op alle lopende contracten, arbeidsovereenkomsten, verzekeringspolissen en alle documenten die juridische gevolgen kunnen hebben voor de principieel geïnteresseerde verkopende partij. Deze audit mag eveneens ter plaatse gebeuren, met recht op </w:t>
      </w:r>
      <w:proofErr w:type="spellStart"/>
      <w:r w:rsidRPr="00530059">
        <w:rPr>
          <w:lang w:val="nl-NL"/>
        </w:rPr>
        <w:t>kopiename</w:t>
      </w:r>
      <w:proofErr w:type="spellEnd"/>
      <w:r w:rsidRPr="00530059">
        <w:rPr>
          <w:lang w:val="nl-NL"/>
        </w:rPr>
        <w:t>. </w:t>
      </w:r>
    </w:p>
    <w:p w14:paraId="4151678C" w14:textId="77777777" w:rsidR="00530059" w:rsidRPr="00530059" w:rsidRDefault="00530059" w:rsidP="00530059">
      <w:r w:rsidRPr="00530059">
        <w:rPr>
          <w:b/>
          <w:bCs/>
          <w:lang w:val="nl-NL"/>
        </w:rPr>
        <w:t>Art.3 Verplichtingen tot geheimhouding</w:t>
      </w:r>
    </w:p>
    <w:p w14:paraId="6AFE47F0" w14:textId="77777777" w:rsidR="00530059" w:rsidRPr="00530059" w:rsidRDefault="00530059" w:rsidP="00530059">
      <w:r w:rsidRPr="00530059">
        <w:rPr>
          <w:lang w:val="nl-NL"/>
        </w:rPr>
        <w:t>De principieel geïnteresseerde kopende partij verbindt er zich toe alle informatie strikt vertrouwelijk te behandelen en deze uitsluitend voor eigen rekening te gebruiken.                                                            </w:t>
      </w:r>
      <w:r w:rsidRPr="00530059">
        <w:rPr>
          <w:lang w:val="nl-NL"/>
        </w:rPr>
        <w:br/>
      </w:r>
    </w:p>
    <w:p w14:paraId="381AB979" w14:textId="77777777" w:rsidR="00530059" w:rsidRPr="00530059" w:rsidRDefault="00530059" w:rsidP="00530059">
      <w:r w:rsidRPr="00530059">
        <w:rPr>
          <w:b/>
          <w:bCs/>
          <w:lang w:val="nl-NL"/>
        </w:rPr>
        <w:t>Art.4 Audit van de marketing</w:t>
      </w:r>
    </w:p>
    <w:p w14:paraId="744A3763" w14:textId="77777777" w:rsidR="00530059" w:rsidRPr="00530059" w:rsidRDefault="00530059" w:rsidP="00530059">
      <w:r w:rsidRPr="00530059">
        <w:rPr>
          <w:lang w:val="nl-NL"/>
        </w:rPr>
        <w:t>De principieel geïnteresseerde verkopende partij geeft aan principieel geïnteresseerde kopende partij het recht om een audit uit te voeren op al de marketinggegevens, met inbegrip van de informatie over de strategie en responsgegevens.</w:t>
      </w:r>
    </w:p>
    <w:p w14:paraId="5E3BC866" w14:textId="77777777" w:rsidR="00530059" w:rsidRPr="00530059" w:rsidRDefault="00530059" w:rsidP="00530059">
      <w:r w:rsidRPr="00530059">
        <w:rPr>
          <w:lang w:val="nl-NL"/>
        </w:rPr>
        <w:t>De marketing – respons - cijfers die uit deze audit blijken moeten conform zijn met de opgegeven cijfers tijdens de onderhandelingen én moeten een rendabele bedrijfsuitvoering toelaten.</w:t>
      </w:r>
    </w:p>
    <w:p w14:paraId="3683DF93" w14:textId="77777777" w:rsidR="00530059" w:rsidRPr="00530059" w:rsidRDefault="00530059" w:rsidP="00530059">
      <w:r w:rsidRPr="00530059">
        <w:rPr>
          <w:b/>
          <w:bCs/>
          <w:lang w:val="nl-NL"/>
        </w:rPr>
        <w:t>Art.5 Garantie</w:t>
      </w:r>
    </w:p>
    <w:p w14:paraId="7C24E12A" w14:textId="77777777" w:rsidR="00530059" w:rsidRPr="00530059" w:rsidRDefault="00530059" w:rsidP="00530059">
      <w:r w:rsidRPr="00530059">
        <w:rPr>
          <w:lang w:val="nl-NL"/>
        </w:rPr>
        <w:t>De principieel geïnteresseerde verkopende partij is bereid de gebruikelijke garanties in de definitieve overnameovereenkomst in de tijd te beperken. </w:t>
      </w:r>
    </w:p>
    <w:p w14:paraId="2DDF1580" w14:textId="77777777" w:rsidR="00530059" w:rsidRPr="00530059" w:rsidRDefault="00530059" w:rsidP="00530059">
      <w:r w:rsidRPr="00530059">
        <w:rPr>
          <w:b/>
          <w:bCs/>
          <w:lang w:val="nl-NL"/>
        </w:rPr>
        <w:t>Art.6 Inloopperiode</w:t>
      </w:r>
    </w:p>
    <w:p w14:paraId="6248921C" w14:textId="0CF62DF6" w:rsidR="00530059" w:rsidRPr="00530059" w:rsidRDefault="00530059" w:rsidP="00530059">
      <w:r w:rsidRPr="00530059">
        <w:rPr>
          <w:lang w:val="nl-NL"/>
        </w:rPr>
        <w:t>De principieel geïnteresseerde kopende partij noteert dat de principieel geïnteresseerde verkopende partij </w:t>
      </w:r>
      <w:r w:rsidR="00CF0B26">
        <w:rPr>
          <w:highlight w:val="yellow"/>
          <w:lang w:val="nl-NL"/>
        </w:rPr>
        <w:t xml:space="preserve">XXX </w:t>
      </w:r>
      <w:r w:rsidRPr="00530059">
        <w:rPr>
          <w:highlight w:val="yellow"/>
          <w:lang w:val="nl-NL"/>
        </w:rPr>
        <w:t>maanden</w:t>
      </w:r>
      <w:r w:rsidRPr="00530059">
        <w:rPr>
          <w:lang w:val="nl-NL"/>
        </w:rPr>
        <w:t xml:space="preserve"> ter beschikking is na de ondertekening van de definitieve overnameovereenkomst. Nadien blijft hij principieel ter beschikking doch alsdan tegen een nog af te spreken vergoeding.</w:t>
      </w:r>
    </w:p>
    <w:p w14:paraId="151A285F" w14:textId="77777777" w:rsidR="00530059" w:rsidRPr="00530059" w:rsidRDefault="00530059" w:rsidP="00530059">
      <w:r w:rsidRPr="00530059">
        <w:rPr>
          <w:b/>
          <w:bCs/>
          <w:lang w:val="nl-NL"/>
        </w:rPr>
        <w:t>Art.7 Overname kredieten</w:t>
      </w:r>
    </w:p>
    <w:p w14:paraId="278B8314" w14:textId="63701E1A" w:rsidR="00530059" w:rsidRPr="00530059" w:rsidRDefault="00530059" w:rsidP="00530059">
      <w:r w:rsidRPr="00530059">
        <w:rPr>
          <w:lang w:val="nl-NL"/>
        </w:rPr>
        <w:t>De principieel geïnteresseerde kopende partij maakt zich sterk dat hij de bij de bank van de principieel geïnteresseerde verkopende partij</w:t>
      </w:r>
      <w:r w:rsidR="00CF0B26">
        <w:rPr>
          <w:lang w:val="nl-NL"/>
        </w:rPr>
        <w:t xml:space="preserve"> </w:t>
      </w:r>
      <w:r w:rsidRPr="00530059">
        <w:rPr>
          <w:lang w:val="nl-NL"/>
        </w:rPr>
        <w:t>lopende kredieten ook zal kunnen overnemen, uiteraard na het afsluiten van de definitieve overnameovereenkomst.</w:t>
      </w:r>
    </w:p>
    <w:p w14:paraId="2E306371" w14:textId="77777777" w:rsidR="00530059" w:rsidRPr="00530059" w:rsidRDefault="00530059" w:rsidP="00530059">
      <w:r w:rsidRPr="00530059">
        <w:rPr>
          <w:b/>
          <w:bCs/>
          <w:lang w:val="nl-NL"/>
        </w:rPr>
        <w:t>Art.8 Algemene beschikkingen</w:t>
      </w:r>
    </w:p>
    <w:p w14:paraId="1163C357" w14:textId="77777777" w:rsidR="00530059" w:rsidRPr="00530059" w:rsidRDefault="00530059" w:rsidP="00530059">
      <w:r w:rsidRPr="00530059">
        <w:rPr>
          <w:lang w:val="nl-NL"/>
        </w:rPr>
        <w:t>Nietigheid van één clausule brengt niet de nietigheid van de overeenkomst met zich mee.</w:t>
      </w:r>
    </w:p>
    <w:p w14:paraId="3B49998D" w14:textId="77777777" w:rsidR="00530059" w:rsidRPr="00530059" w:rsidRDefault="00530059" w:rsidP="00530059">
      <w:r w:rsidRPr="00530059">
        <w:rPr>
          <w:lang w:val="nl-NL"/>
        </w:rPr>
        <w:t>Onderhandelingen en besprekingen tussen partijen doen tussen hen geen contractuele of andere verbintenissen van welke aard ook ontstaan, behoudens desgevallend de definitieve overnameovereenkomst. </w:t>
      </w:r>
    </w:p>
    <w:p w14:paraId="289D88B8" w14:textId="77777777" w:rsidR="00CF0B26" w:rsidRDefault="00CF0B26" w:rsidP="00530059">
      <w:pPr>
        <w:rPr>
          <w:lang w:val="nl-NL"/>
        </w:rPr>
      </w:pPr>
    </w:p>
    <w:p w14:paraId="11A2C103" w14:textId="77777777" w:rsidR="00CF0B26" w:rsidRDefault="00CF0B26">
      <w:pPr>
        <w:rPr>
          <w:lang w:val="nl-NL"/>
        </w:rPr>
      </w:pPr>
      <w:r>
        <w:rPr>
          <w:lang w:val="nl-NL"/>
        </w:rPr>
        <w:br w:type="page"/>
      </w:r>
    </w:p>
    <w:p w14:paraId="1DDCDE74" w14:textId="3D4EC32F" w:rsidR="00CF0B26" w:rsidRDefault="00530059" w:rsidP="00530059">
      <w:pPr>
        <w:rPr>
          <w:lang w:val="nl-NL"/>
        </w:rPr>
      </w:pPr>
      <w:r w:rsidRPr="00530059">
        <w:rPr>
          <w:lang w:val="nl-NL"/>
        </w:rPr>
        <w:lastRenderedPageBreak/>
        <w:t xml:space="preserve">De huidige overeenkomst wordt beheerst door het Belgisch recht. </w:t>
      </w:r>
    </w:p>
    <w:p w14:paraId="639FFA2A" w14:textId="77777777" w:rsidR="00CF0B26" w:rsidRDefault="00CF0B26" w:rsidP="00530059">
      <w:pPr>
        <w:rPr>
          <w:lang w:val="nl-NL"/>
        </w:rPr>
      </w:pPr>
    </w:p>
    <w:p w14:paraId="119491DD" w14:textId="5ABB34DE" w:rsidR="00530059" w:rsidRPr="00530059" w:rsidRDefault="00530059" w:rsidP="00530059">
      <w:r w:rsidRPr="00530059">
        <w:rPr>
          <w:lang w:val="nl-NL"/>
        </w:rPr>
        <w:t>De </w:t>
      </w:r>
      <w:r w:rsidR="00CF0B26">
        <w:rPr>
          <w:lang w:val="nl-NL"/>
        </w:rPr>
        <w:t xml:space="preserve"> rechtbank </w:t>
      </w:r>
      <w:r w:rsidRPr="00530059">
        <w:rPr>
          <w:lang w:val="nl-NL"/>
        </w:rPr>
        <w:t>te ____________</w:t>
      </w:r>
      <w:r w:rsidR="00CF0B26">
        <w:rPr>
          <w:lang w:val="nl-NL"/>
        </w:rPr>
        <w:t xml:space="preserve"> afdeling ________</w:t>
      </w:r>
      <w:r w:rsidRPr="00530059">
        <w:rPr>
          <w:lang w:val="nl-NL"/>
        </w:rPr>
        <w:t> is uitsluitend bevoegd om kennis te nemen van gebeurlijke geschillen.</w:t>
      </w:r>
    </w:p>
    <w:p w14:paraId="24C413D5" w14:textId="77777777" w:rsidR="00CF0B26" w:rsidRDefault="00CF0B26" w:rsidP="00530059">
      <w:pPr>
        <w:rPr>
          <w:lang w:val="nl-NL"/>
        </w:rPr>
      </w:pPr>
    </w:p>
    <w:p w14:paraId="41649275" w14:textId="4A535F9B" w:rsidR="00CF0B26" w:rsidRDefault="00530059" w:rsidP="00530059">
      <w:pPr>
        <w:rPr>
          <w:b/>
          <w:bCs/>
          <w:lang w:val="nl-NL"/>
        </w:rPr>
      </w:pPr>
      <w:r w:rsidRPr="00530059">
        <w:rPr>
          <w:lang w:val="nl-NL"/>
        </w:rPr>
        <w:t>Gedaan te ____________, op ____________, in evenveel originele exemplaren als er onderdelen zijn.</w:t>
      </w:r>
      <w:r w:rsidRPr="00530059">
        <w:rPr>
          <w:lang w:val="nl-NL"/>
        </w:rPr>
        <w:br/>
        <w:t> </w:t>
      </w:r>
      <w:r w:rsidRPr="00530059">
        <w:rPr>
          <w:lang w:val="nl-NL"/>
        </w:rPr>
        <w:br/>
      </w:r>
    </w:p>
    <w:p w14:paraId="0BAC8462" w14:textId="5AE8136C" w:rsidR="00530059" w:rsidRDefault="00530059" w:rsidP="00530059">
      <w:pPr>
        <w:rPr>
          <w:b/>
          <w:bCs/>
          <w:lang w:val="nl-NL"/>
        </w:rPr>
      </w:pPr>
      <w:r w:rsidRPr="00530059">
        <w:rPr>
          <w:b/>
          <w:bCs/>
          <w:lang w:val="nl-NL"/>
        </w:rPr>
        <w:t>HANDTEKENINGEN</w:t>
      </w:r>
    </w:p>
    <w:p w14:paraId="5629894A" w14:textId="77777777" w:rsidR="00CF0B26" w:rsidRDefault="00CF0B26" w:rsidP="00CF0B26">
      <w:pPr>
        <w:rPr>
          <w:b/>
          <w:bCs/>
          <w:lang w:val="nl-NL"/>
        </w:rPr>
      </w:pPr>
      <w:r>
        <w:rPr>
          <w:b/>
          <w:bCs/>
          <w:lang w:val="nl-NL"/>
        </w:rPr>
        <w:t>(naam)</w:t>
      </w:r>
      <w:r>
        <w:rPr>
          <w:b/>
          <w:bCs/>
          <w:lang w:val="nl-NL"/>
        </w:rPr>
        <w:tab/>
      </w:r>
      <w:r>
        <w:rPr>
          <w:b/>
          <w:bCs/>
          <w:lang w:val="nl-NL"/>
        </w:rPr>
        <w:tab/>
      </w:r>
      <w:r>
        <w:rPr>
          <w:b/>
          <w:bCs/>
          <w:lang w:val="nl-NL"/>
        </w:rPr>
        <w:tab/>
      </w:r>
      <w:r>
        <w:rPr>
          <w:b/>
          <w:bCs/>
          <w:lang w:val="nl-NL"/>
        </w:rPr>
        <w:tab/>
      </w:r>
      <w:r>
        <w:rPr>
          <w:b/>
          <w:bCs/>
          <w:lang w:val="nl-NL"/>
        </w:rPr>
        <w:tab/>
      </w:r>
      <w:r>
        <w:rPr>
          <w:b/>
          <w:bCs/>
          <w:lang w:val="nl-NL"/>
        </w:rPr>
        <w:tab/>
      </w:r>
      <w:r>
        <w:rPr>
          <w:b/>
          <w:bCs/>
          <w:lang w:val="nl-NL"/>
        </w:rPr>
        <w:tab/>
      </w:r>
      <w:r>
        <w:rPr>
          <w:b/>
          <w:bCs/>
          <w:lang w:val="nl-NL"/>
        </w:rPr>
        <w:tab/>
      </w:r>
      <w:r>
        <w:rPr>
          <w:b/>
          <w:bCs/>
          <w:lang w:val="nl-NL"/>
        </w:rPr>
        <w:t>(naam)</w:t>
      </w:r>
    </w:p>
    <w:p w14:paraId="1DC3795D" w14:textId="1284B580" w:rsidR="00CF0B26" w:rsidRDefault="00CF0B26" w:rsidP="00CF0B26">
      <w:pPr>
        <w:rPr>
          <w:b/>
          <w:bCs/>
          <w:lang w:val="nl-NL"/>
        </w:rPr>
      </w:pPr>
    </w:p>
    <w:p w14:paraId="4DD55A03" w14:textId="3A9E9E64" w:rsidR="00CF0B26" w:rsidRDefault="00CF0B26" w:rsidP="00530059">
      <w:r w:rsidRPr="00530059">
        <w:t xml:space="preserve">de principieel </w:t>
      </w:r>
      <w:r>
        <w:tab/>
      </w:r>
      <w:r>
        <w:tab/>
      </w:r>
      <w:r>
        <w:tab/>
      </w:r>
      <w:r>
        <w:tab/>
      </w:r>
      <w:r>
        <w:tab/>
      </w:r>
      <w:r>
        <w:tab/>
      </w:r>
      <w:r>
        <w:tab/>
      </w:r>
      <w:r w:rsidRPr="00530059">
        <w:t xml:space="preserve">de principieel </w:t>
      </w:r>
    </w:p>
    <w:p w14:paraId="1874BA1C" w14:textId="7F614BA5" w:rsidR="00CF0B26" w:rsidRDefault="00CF0B26" w:rsidP="00CF0B26">
      <w:r w:rsidRPr="00530059">
        <w:t>geïnteresseerde kopende partij</w:t>
      </w:r>
      <w:r>
        <w:tab/>
      </w:r>
      <w:r>
        <w:tab/>
      </w:r>
      <w:r>
        <w:tab/>
      </w:r>
      <w:r>
        <w:tab/>
      </w:r>
      <w:r>
        <w:tab/>
      </w:r>
      <w:r w:rsidRPr="00530059">
        <w:t xml:space="preserve">geïnteresseerde </w:t>
      </w:r>
      <w:r>
        <w:t>ver</w:t>
      </w:r>
      <w:r w:rsidRPr="00530059">
        <w:t>kopende partij</w:t>
      </w:r>
    </w:p>
    <w:p w14:paraId="0AF810C8" w14:textId="77777777" w:rsidR="00530059" w:rsidRPr="00530059" w:rsidRDefault="00530059" w:rsidP="00530059">
      <w:r w:rsidRPr="00530059">
        <w:t> </w:t>
      </w:r>
    </w:p>
    <w:p w14:paraId="6B6EE2F9" w14:textId="77777777" w:rsidR="00CF0B26" w:rsidRPr="00530059" w:rsidRDefault="00530059" w:rsidP="00CF0B26">
      <w:r w:rsidRPr="00530059">
        <w:t>____________</w:t>
      </w:r>
      <w:r w:rsidR="00CF0B26">
        <w:tab/>
      </w:r>
      <w:r w:rsidR="00CF0B26">
        <w:tab/>
      </w:r>
      <w:r w:rsidR="00CF0B26">
        <w:tab/>
      </w:r>
      <w:r w:rsidR="00CF0B26">
        <w:tab/>
      </w:r>
      <w:r w:rsidR="00CF0B26">
        <w:tab/>
      </w:r>
      <w:r w:rsidR="00CF0B26">
        <w:tab/>
      </w:r>
      <w:r w:rsidR="00CF0B26">
        <w:tab/>
      </w:r>
      <w:r w:rsidR="00CF0B26" w:rsidRPr="00530059">
        <w:t>____________</w:t>
      </w:r>
    </w:p>
    <w:p w14:paraId="69A88C9D" w14:textId="18064ECA" w:rsidR="00530059" w:rsidRPr="00530059" w:rsidRDefault="00530059" w:rsidP="00530059"/>
    <w:p w14:paraId="7CC33BAA" w14:textId="77777777" w:rsidR="00D03C6F" w:rsidRDefault="00D03C6F"/>
    <w:sectPr w:rsidR="00D03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59"/>
    <w:rsid w:val="00200ECC"/>
    <w:rsid w:val="00530059"/>
    <w:rsid w:val="005E3197"/>
    <w:rsid w:val="00CA3B90"/>
    <w:rsid w:val="00CF0B26"/>
    <w:rsid w:val="00D03C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B46C"/>
  <w15:chartTrackingRefBased/>
  <w15:docId w15:val="{9C1127CD-02D4-47B2-8BBF-DA01A309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0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300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3005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3005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53005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5300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0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0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0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05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3005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3005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53005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53005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5300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0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0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059"/>
    <w:rPr>
      <w:rFonts w:eastAsiaTheme="majorEastAsia" w:cstheme="majorBidi"/>
      <w:color w:val="272727" w:themeColor="text1" w:themeTint="D8"/>
    </w:rPr>
  </w:style>
  <w:style w:type="paragraph" w:styleId="Titel">
    <w:name w:val="Title"/>
    <w:basedOn w:val="Standaard"/>
    <w:next w:val="Standaard"/>
    <w:link w:val="TitelChar"/>
    <w:uiPriority w:val="10"/>
    <w:qFormat/>
    <w:rsid w:val="00530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0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0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0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0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059"/>
    <w:rPr>
      <w:i/>
      <w:iCs/>
      <w:color w:val="404040" w:themeColor="text1" w:themeTint="BF"/>
    </w:rPr>
  </w:style>
  <w:style w:type="paragraph" w:styleId="Lijstalinea">
    <w:name w:val="List Paragraph"/>
    <w:basedOn w:val="Standaard"/>
    <w:uiPriority w:val="34"/>
    <w:qFormat/>
    <w:rsid w:val="00530059"/>
    <w:pPr>
      <w:ind w:left="720"/>
      <w:contextualSpacing/>
    </w:pPr>
  </w:style>
  <w:style w:type="character" w:styleId="Intensievebenadrukking">
    <w:name w:val="Intense Emphasis"/>
    <w:basedOn w:val="Standaardalinea-lettertype"/>
    <w:uiPriority w:val="21"/>
    <w:qFormat/>
    <w:rsid w:val="00530059"/>
    <w:rPr>
      <w:i/>
      <w:iCs/>
      <w:color w:val="2E74B5" w:themeColor="accent1" w:themeShade="BF"/>
    </w:rPr>
  </w:style>
  <w:style w:type="paragraph" w:styleId="Duidelijkcitaat">
    <w:name w:val="Intense Quote"/>
    <w:basedOn w:val="Standaard"/>
    <w:next w:val="Standaard"/>
    <w:link w:val="DuidelijkcitaatChar"/>
    <w:uiPriority w:val="30"/>
    <w:qFormat/>
    <w:rsid w:val="005300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30059"/>
    <w:rPr>
      <w:i/>
      <w:iCs/>
      <w:color w:val="2E74B5" w:themeColor="accent1" w:themeShade="BF"/>
    </w:rPr>
  </w:style>
  <w:style w:type="character" w:styleId="Intensieveverwijzing">
    <w:name w:val="Intense Reference"/>
    <w:basedOn w:val="Standaardalinea-lettertype"/>
    <w:uiPriority w:val="32"/>
    <w:qFormat/>
    <w:rsid w:val="0053005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0572">
      <w:bodyDiv w:val="1"/>
      <w:marLeft w:val="0"/>
      <w:marRight w:val="0"/>
      <w:marTop w:val="0"/>
      <w:marBottom w:val="0"/>
      <w:divBdr>
        <w:top w:val="none" w:sz="0" w:space="0" w:color="auto"/>
        <w:left w:val="none" w:sz="0" w:space="0" w:color="auto"/>
        <w:bottom w:val="none" w:sz="0" w:space="0" w:color="auto"/>
        <w:right w:val="none" w:sz="0" w:space="0" w:color="auto"/>
      </w:divBdr>
      <w:divsChild>
        <w:div w:id="1643923588">
          <w:marLeft w:val="0"/>
          <w:marRight w:val="0"/>
          <w:marTop w:val="0"/>
          <w:marBottom w:val="0"/>
          <w:divBdr>
            <w:top w:val="none" w:sz="0" w:space="0" w:color="auto"/>
            <w:left w:val="none" w:sz="0" w:space="0" w:color="auto"/>
            <w:bottom w:val="none" w:sz="0" w:space="0" w:color="auto"/>
            <w:right w:val="none" w:sz="0" w:space="0" w:color="auto"/>
          </w:divBdr>
        </w:div>
      </w:divsChild>
    </w:div>
    <w:div w:id="1871799523">
      <w:bodyDiv w:val="1"/>
      <w:marLeft w:val="0"/>
      <w:marRight w:val="0"/>
      <w:marTop w:val="0"/>
      <w:marBottom w:val="0"/>
      <w:divBdr>
        <w:top w:val="none" w:sz="0" w:space="0" w:color="auto"/>
        <w:left w:val="none" w:sz="0" w:space="0" w:color="auto"/>
        <w:bottom w:val="none" w:sz="0" w:space="0" w:color="auto"/>
        <w:right w:val="none" w:sz="0" w:space="0" w:color="auto"/>
      </w:divBdr>
      <w:divsChild>
        <w:div w:id="20206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4072</Characters>
  <Application>Microsoft Office Word</Application>
  <DocSecurity>0</DocSecurity>
  <Lines>33</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De Ruyck</dc:creator>
  <cp:keywords/>
  <dc:description/>
  <cp:lastModifiedBy>Ruben De Ruyck</cp:lastModifiedBy>
  <cp:revision>2</cp:revision>
  <dcterms:created xsi:type="dcterms:W3CDTF">2025-01-13T12:12:00Z</dcterms:created>
  <dcterms:modified xsi:type="dcterms:W3CDTF">2025-01-13T12:21:00Z</dcterms:modified>
</cp:coreProperties>
</file>